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/>
      <w:sdtContent>
        <w:p w14:paraId="3B5ADB68" w14:textId="77777777" w:rsidR="00C87E0E" w:rsidRDefault="004D1352" w:rsidP="00AB65FF">
          <w:r>
            <w:rPr>
              <w:noProof/>
            </w:rPr>
            <w:drawing>
              <wp:inline distT="0" distB="0" distL="0" distR="0" wp14:anchorId="70E2A258" wp14:editId="337AD7DE">
                <wp:extent cx="2684189" cy="777240"/>
                <wp:effectExtent l="0" t="0" r="1905" b="3810"/>
                <wp:docPr id="230709842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A004D7" w14:textId="77777777" w:rsidR="002D18DA" w:rsidRDefault="002D18DA" w:rsidP="002D18DA">
          <w:pPr>
            <w:pStyle w:val="Heading1"/>
          </w:pPr>
          <w:r>
            <w:t>Resources</w:t>
          </w:r>
        </w:p>
        <w:p w14:paraId="40E680B3" w14:textId="77777777" w:rsidR="002D18DA" w:rsidRDefault="002D18DA" w:rsidP="002D18DA">
          <w:pPr>
            <w:pStyle w:val="Heading2"/>
          </w:pPr>
          <w:proofErr w:type="spellStart"/>
          <w:r>
            <w:t>Cynefin</w:t>
          </w:r>
          <w:proofErr w:type="spellEnd"/>
          <w:r>
            <w:t xml:space="preserve"> Framework</w:t>
          </w:r>
        </w:p>
        <w:p w14:paraId="65E42FA3" w14:textId="36C29A7B" w:rsidR="002D18DA" w:rsidRDefault="002D18DA" w:rsidP="00E53416">
          <w:pPr>
            <w:pStyle w:val="ListParagraph"/>
            <w:numPr>
              <w:ilvl w:val="0"/>
              <w:numId w:val="28"/>
            </w:numPr>
          </w:pPr>
          <w:r>
            <w:t xml:space="preserve">Cognitive Edge - </w:t>
          </w:r>
          <w:hyperlink r:id="rId12" w:history="1">
            <w:r w:rsidRPr="00E53416">
              <w:rPr>
                <w:color w:val="0000FF"/>
                <w:u w:val="single"/>
              </w:rPr>
              <w:t>https://cognitive-edge.com/videos/cynefin-framework-introduction/</w:t>
            </w:r>
          </w:hyperlink>
        </w:p>
      </w:sdtContent>
    </w:sdt>
    <w:p w14:paraId="0EAFF28B" w14:textId="77777777" w:rsidR="00BC3C7C" w:rsidRDefault="5FD30799" w:rsidP="002D18DA">
      <w:pPr>
        <w:pStyle w:val="Heading2"/>
      </w:pPr>
      <w:r>
        <w:t>Change Management</w:t>
      </w:r>
    </w:p>
    <w:p w14:paraId="0EF60A48" w14:textId="431203AE" w:rsidR="5FD30799" w:rsidRDefault="4CA15FC7" w:rsidP="4CA15FC7">
      <w:pPr>
        <w:pStyle w:val="ListParagraph"/>
        <w:numPr>
          <w:ilvl w:val="0"/>
          <w:numId w:val="30"/>
        </w:numPr>
      </w:pPr>
      <w:r>
        <w:t xml:space="preserve">Transitions Theory - </w:t>
      </w:r>
      <w:r w:rsidRPr="4CA15FC7">
        <w:t xml:space="preserve">Bridges, W., &amp; Bridges, S. (2017). </w:t>
      </w:r>
      <w:r w:rsidRPr="4CA15FC7">
        <w:rPr>
          <w:i/>
          <w:iCs/>
        </w:rPr>
        <w:t>Managing Transitions, 25th anniversary edition: Making the Most of Change</w:t>
      </w:r>
      <w:r w:rsidRPr="4CA15FC7">
        <w:t>. Boulder: Da Capo Press.</w:t>
      </w:r>
    </w:p>
    <w:p w14:paraId="7D92AB05" w14:textId="7165077E" w:rsidR="5FD30799" w:rsidRDefault="4CA15FC7" w:rsidP="5FD30799">
      <w:pPr>
        <w:pStyle w:val="ListParagraph"/>
        <w:numPr>
          <w:ilvl w:val="0"/>
          <w:numId w:val="30"/>
        </w:numPr>
      </w:pPr>
      <w:r>
        <w:t xml:space="preserve">Summary guide - </w:t>
      </w:r>
      <w:hyperlink r:id="rId13">
        <w:r w:rsidRPr="4CA15FC7">
          <w:rPr>
            <w:rStyle w:val="Hyperlink"/>
          </w:rPr>
          <w:t>https://www.mindtools.com/pages/article/bridges-transition-model.htm</w:t>
        </w:r>
      </w:hyperlink>
    </w:p>
    <w:p w14:paraId="673F8DCB" w14:textId="77777777" w:rsidR="002D18DA" w:rsidRDefault="5FD30799" w:rsidP="002D18DA">
      <w:pPr>
        <w:pStyle w:val="Heading2"/>
      </w:pPr>
      <w:r>
        <w:t>Logic Models</w:t>
      </w:r>
    </w:p>
    <w:p w14:paraId="4B36D0FA" w14:textId="3982B82D" w:rsidR="5FD30799" w:rsidRDefault="5FD30799" w:rsidP="5FD30799">
      <w:pPr>
        <w:pStyle w:val="ListParagraph"/>
        <w:numPr>
          <w:ilvl w:val="0"/>
          <w:numId w:val="30"/>
        </w:numPr>
        <w:rPr>
          <w:color w:val="0563C1"/>
        </w:rPr>
      </w:pPr>
      <w:r w:rsidRPr="5FD30799">
        <w:t xml:space="preserve">Logic Model Guide from the University of Minnesota - </w:t>
      </w:r>
      <w:hyperlink r:id="rId14">
        <w:r w:rsidRPr="5FD30799">
          <w:rPr>
            <w:rStyle w:val="Hyperlink"/>
          </w:rPr>
          <w:t>https://cyfar.org/what-logic-model</w:t>
        </w:r>
      </w:hyperlink>
    </w:p>
    <w:p w14:paraId="68FA7620" w14:textId="09BA2206" w:rsidR="004B3476" w:rsidRDefault="004B3476" w:rsidP="004B3476">
      <w:pPr>
        <w:pStyle w:val="Heading2"/>
      </w:pPr>
      <w:r>
        <w:t>Human Centered Design</w:t>
      </w:r>
      <w:bookmarkStart w:id="0" w:name="_GoBack"/>
      <w:bookmarkEnd w:id="0"/>
    </w:p>
    <w:p w14:paraId="6B92A4F4" w14:textId="77777777" w:rsidR="004B3476" w:rsidRDefault="004B3476" w:rsidP="004B3476">
      <w:pPr>
        <w:pStyle w:val="ListParagraph"/>
        <w:numPr>
          <w:ilvl w:val="0"/>
          <w:numId w:val="29"/>
        </w:numPr>
      </w:pPr>
      <w:r>
        <w:t xml:space="preserve">Design Kit from ideo.org - </w:t>
      </w:r>
      <w:hyperlink r:id="rId15" w:history="1">
        <w:r w:rsidRPr="00E53416">
          <w:rPr>
            <w:color w:val="0000FF"/>
            <w:u w:val="single"/>
          </w:rPr>
          <w:t>https://www.designkit.org/</w:t>
        </w:r>
      </w:hyperlink>
    </w:p>
    <w:p w14:paraId="1AA9D205" w14:textId="3788695F" w:rsidR="002D18DA" w:rsidRPr="00A20046" w:rsidRDefault="004B3476" w:rsidP="00BB2BCA">
      <w:pPr>
        <w:pStyle w:val="ListParagraph"/>
        <w:numPr>
          <w:ilvl w:val="0"/>
          <w:numId w:val="29"/>
        </w:numPr>
      </w:pPr>
      <w:r>
        <w:t xml:space="preserve">MMB Skills Development Courses - </w:t>
      </w:r>
      <w:hyperlink r:id="rId16" w:history="1">
        <w:r w:rsidRPr="004B3476">
          <w:rPr>
            <w:color w:val="0000FF"/>
            <w:u w:val="single"/>
          </w:rPr>
          <w:t>https://mn.gov/mmb/etd/skills-development-courses/open-enrollment-courses/</w:t>
        </w:r>
      </w:hyperlink>
    </w:p>
    <w:p w14:paraId="13B9B18E" w14:textId="77777777" w:rsidR="00A20046" w:rsidRDefault="00A20046" w:rsidP="00A20046">
      <w:pPr>
        <w:pStyle w:val="Heading2"/>
      </w:pPr>
      <w:r>
        <w:t>Collaboration and participatory processes</w:t>
      </w:r>
    </w:p>
    <w:p w14:paraId="55DD4FDA" w14:textId="77777777" w:rsidR="00A20046" w:rsidRDefault="00A20046" w:rsidP="00A20046">
      <w:pPr>
        <w:pStyle w:val="ListParagraph"/>
        <w:numPr>
          <w:ilvl w:val="0"/>
          <w:numId w:val="28"/>
        </w:numPr>
      </w:pPr>
      <w:proofErr w:type="spellStart"/>
      <w:r>
        <w:t>Chaordic</w:t>
      </w:r>
      <w:proofErr w:type="spellEnd"/>
      <w:r>
        <w:t xml:space="preserve"> Stepping Stones - </w:t>
      </w:r>
      <w:hyperlink r:id="rId17" w:history="1">
        <w:r w:rsidRPr="00E53416">
          <w:rPr>
            <w:color w:val="0000FF"/>
            <w:u w:val="single"/>
          </w:rPr>
          <w:t>http://www.chriscorrigan.com/parkinglot/how/</w:t>
        </w:r>
      </w:hyperlink>
    </w:p>
    <w:p w14:paraId="264D5209" w14:textId="77777777" w:rsidR="00A20046" w:rsidRDefault="00A20046" w:rsidP="00A20046">
      <w:pPr>
        <w:pStyle w:val="ListParagraph"/>
        <w:numPr>
          <w:ilvl w:val="0"/>
          <w:numId w:val="28"/>
        </w:numPr>
      </w:pPr>
      <w:r>
        <w:t xml:space="preserve">Art of Hosting and Harvesting conversations that matter - </w:t>
      </w:r>
      <w:hyperlink r:id="rId18" w:history="1">
        <w:r w:rsidRPr="00E53416">
          <w:rPr>
            <w:color w:val="0000FF"/>
            <w:u w:val="single"/>
          </w:rPr>
          <w:t>http://www.artofhosting.org/</w:t>
        </w:r>
      </w:hyperlink>
    </w:p>
    <w:p w14:paraId="7F50F610" w14:textId="77777777" w:rsidR="00A20046" w:rsidRDefault="00A20046" w:rsidP="00A20046">
      <w:pPr>
        <w:pStyle w:val="ListParagraph"/>
        <w:numPr>
          <w:ilvl w:val="0"/>
          <w:numId w:val="28"/>
        </w:numPr>
      </w:pPr>
      <w:r>
        <w:t xml:space="preserve">Liberating Structures - </w:t>
      </w:r>
      <w:hyperlink r:id="rId19" w:history="1">
        <w:r w:rsidRPr="00E53416">
          <w:rPr>
            <w:color w:val="0000FF"/>
            <w:u w:val="single"/>
          </w:rPr>
          <w:t>http://www.liberatingstructures.com/</w:t>
        </w:r>
      </w:hyperlink>
    </w:p>
    <w:p w14:paraId="073F2A32" w14:textId="77777777" w:rsidR="00A20046" w:rsidRPr="002D18DA" w:rsidRDefault="00A20046" w:rsidP="00A20046"/>
    <w:sectPr w:rsidR="00A20046" w:rsidRPr="002D18DA" w:rsidSect="00B437C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516D" w14:textId="77777777" w:rsidR="00611596" w:rsidRDefault="00611596" w:rsidP="00D91FF4">
      <w:r>
        <w:separator/>
      </w:r>
    </w:p>
  </w:endnote>
  <w:endnote w:type="continuationSeparator" w:id="0">
    <w:p w14:paraId="0DF3AC32" w14:textId="77777777" w:rsidR="00611596" w:rsidRDefault="0061159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932" w14:textId="77777777" w:rsidR="00962B38" w:rsidRDefault="00962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29AB" w14:textId="34684FD2" w:rsidR="007857F7" w:rsidRDefault="00611596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2B38">
          <w:t>Leading in Complexity - Resources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4D1352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8542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1069" w14:textId="77777777" w:rsidR="00611596" w:rsidRDefault="00611596" w:rsidP="00D91FF4">
      <w:r>
        <w:separator/>
      </w:r>
    </w:p>
  </w:footnote>
  <w:footnote w:type="continuationSeparator" w:id="0">
    <w:p w14:paraId="49BD612D" w14:textId="77777777" w:rsidR="00611596" w:rsidRDefault="00611596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0EC6" w14:textId="77777777" w:rsidR="00962B38" w:rsidRDefault="00962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FF62" w14:textId="77777777" w:rsidR="00962B38" w:rsidRDefault="00962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B06D" w14:textId="77777777" w:rsidR="00962B38" w:rsidRDefault="00962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005954"/>
    <w:multiLevelType w:val="hybridMultilevel"/>
    <w:tmpl w:val="741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FB3C16"/>
    <w:multiLevelType w:val="hybridMultilevel"/>
    <w:tmpl w:val="8DC426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84B58"/>
    <w:multiLevelType w:val="hybridMultilevel"/>
    <w:tmpl w:val="27B2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4"/>
  </w:num>
  <w:num w:numId="15">
    <w:abstractNumId w:val="2"/>
  </w:num>
  <w:num w:numId="16">
    <w:abstractNumId w:val="23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2"/>
  </w:num>
  <w:num w:numId="28">
    <w:abstractNumId w:val="24"/>
  </w:num>
  <w:num w:numId="29">
    <w:abstractNumId w:val="7"/>
  </w:num>
  <w:num w:numId="3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DA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35FB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D18DA"/>
    <w:rsid w:val="002E7098"/>
    <w:rsid w:val="002F1947"/>
    <w:rsid w:val="00306D94"/>
    <w:rsid w:val="003125DF"/>
    <w:rsid w:val="003306BB"/>
    <w:rsid w:val="00330A0B"/>
    <w:rsid w:val="00335736"/>
    <w:rsid w:val="00345FCE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3476"/>
    <w:rsid w:val="004B47DC"/>
    <w:rsid w:val="004D1352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1596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2B38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20046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3C97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9BF"/>
    <w:rsid w:val="00C277A8"/>
    <w:rsid w:val="00C309AE"/>
    <w:rsid w:val="00C365CE"/>
    <w:rsid w:val="00C417EB"/>
    <w:rsid w:val="00C528AE"/>
    <w:rsid w:val="00C87E0E"/>
    <w:rsid w:val="00C90830"/>
    <w:rsid w:val="00C908C9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3416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  <w:rsid w:val="4CA15FC7"/>
    <w:rsid w:val="5FD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EB319"/>
  <w15:docId w15:val="{F74156C6-D0AD-420F-A956-FE56B415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D18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18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38"/>
  </w:style>
  <w:style w:type="paragraph" w:styleId="FootnoteText">
    <w:name w:val="footnote text"/>
    <w:basedOn w:val="Normal"/>
    <w:link w:val="FootnoteTextChar"/>
    <w:semiHidden/>
    <w:unhideWhenUsed/>
    <w:rsid w:val="004B347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347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B3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dtools.com/pages/article/bridges-transition-model.htm" TargetMode="External"/><Relationship Id="rId18" Type="http://schemas.openxmlformats.org/officeDocument/2006/relationships/hyperlink" Target="http://www.artofhosting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ognitive-edge.com/videos/cynefin-framework-introduction/" TargetMode="External"/><Relationship Id="rId17" Type="http://schemas.openxmlformats.org/officeDocument/2006/relationships/hyperlink" Target="http://www.chriscorrigan.com/parkinglot/how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mmb/etd/skills-development-courses/open-enrollment-cours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designkit.org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liberatingstructure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yfar.org/what-logic-mode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tson-daley\appdata\local\microsoft\office\MNIT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2E20982AEC040BC919454D08A008B" ma:contentTypeVersion="13" ma:contentTypeDescription="Create a new document." ma:contentTypeScope="" ma:versionID="7652a874a76b1ec5a6e49982b7ba76ea">
  <xsd:schema xmlns:xsd="http://www.w3.org/2001/XMLSchema" xmlns:xs="http://www.w3.org/2001/XMLSchema" xmlns:p="http://schemas.microsoft.com/office/2006/metadata/properties" xmlns:ns3="9c940e8e-bd44-43a0-b0c8-f733973860b7" xmlns:ns4="4af65226-f3c5-435d-a66d-c7219442b3af" targetNamespace="http://schemas.microsoft.com/office/2006/metadata/properties" ma:root="true" ma:fieldsID="844b3750603a68ad3ce6bac562215a97" ns3:_="" ns4:_="">
    <xsd:import namespace="9c940e8e-bd44-43a0-b0c8-f733973860b7"/>
    <xsd:import namespace="4af65226-f3c5-435d-a66d-c7219442b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0e8e-bd44-43a0-b0c8-f73397386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5226-f3c5-435d-a66d-c7219442b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878F-BFA4-4B0D-8689-50A87F47E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01782-4307-4026-8D26-35A89148B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ED416-7208-48D8-8F51-C0D6F9C0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0e8e-bd44-43a0-b0c8-f733973860b7"/>
    <ds:schemaRef ds:uri="4af65226-f3c5-435d-a66d-c7219442b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535EE-B905-415C-B8C9-2CC9496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1</TotalTime>
  <Pages>1</Pages>
  <Words>204</Words>
  <Characters>1234</Characters>
  <Application>Microsoft Office Word</Application>
  <DocSecurity>0</DocSecurity>
  <Lines>64</Lines>
  <Paragraphs>53</Paragraphs>
  <ScaleCrop>false</ScaleCrop>
  <Manager/>
  <Company>Minnesota IT Services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in Complexity - Resources</dc:title>
  <dc:subject/>
  <dc:creator>Richard Matson-Daley</dc:creator>
  <cp:keywords/>
  <dc:description/>
  <cp:lastModifiedBy>Matson-Daley, Richard (MNIT)</cp:lastModifiedBy>
  <cp:revision>8</cp:revision>
  <dcterms:created xsi:type="dcterms:W3CDTF">2019-11-19T14:43:00Z</dcterms:created>
  <dcterms:modified xsi:type="dcterms:W3CDTF">2019-11-26T16:48:00Z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0x01010089A2E20982AEC040BC919454D08A008B</vt:lpwstr>
  </property>
</Properties>
</file>